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5B" w:rsidRDefault="00B6435B" w:rsidP="00B64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35B" w:rsidRPr="00041F86" w:rsidRDefault="00B6435B" w:rsidP="00B6435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 xml:space="preserve">Сведения о численности </w:t>
      </w:r>
      <w:r w:rsidRPr="00041F8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работников администрации </w:t>
      </w:r>
    </w:p>
    <w:p w:rsidR="00B6435B" w:rsidRPr="00041F86" w:rsidRDefault="00B6435B" w:rsidP="00B64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поселения,</w:t>
      </w:r>
      <w:r w:rsidRPr="00041F86">
        <w:rPr>
          <w:rFonts w:ascii="Times New Roman" w:hAnsi="Times New Roman" w:cs="Times New Roman"/>
          <w:b/>
          <w:sz w:val="32"/>
          <w:szCs w:val="32"/>
        </w:rPr>
        <w:t xml:space="preserve"> муниципальных служащих</w:t>
      </w:r>
    </w:p>
    <w:p w:rsidR="00B6435B" w:rsidRDefault="00B6435B" w:rsidP="00B64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 xml:space="preserve">и выборных должностных лиц </w:t>
      </w:r>
    </w:p>
    <w:p w:rsidR="00B6435B" w:rsidRPr="00041F86" w:rsidRDefault="00B6435B" w:rsidP="00B64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>администрации сельского поселения «Мордино» с указанием фактических затрат  на их содержание</w:t>
      </w:r>
    </w:p>
    <w:p w:rsidR="00B6435B" w:rsidRPr="00041F86" w:rsidRDefault="00B6435B" w:rsidP="00B64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4</w:t>
      </w:r>
      <w:r w:rsidRPr="00041F86">
        <w:rPr>
          <w:rFonts w:ascii="Times New Roman" w:hAnsi="Times New Roman" w:cs="Times New Roman"/>
          <w:b/>
          <w:sz w:val="32"/>
          <w:szCs w:val="32"/>
        </w:rPr>
        <w:t xml:space="preserve"> квартал 2022 года</w:t>
      </w:r>
    </w:p>
    <w:p w:rsidR="00B6435B" w:rsidRPr="00B6435B" w:rsidRDefault="00B6435B" w:rsidP="00B643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35B" w:rsidRDefault="00B6435B" w:rsidP="00B6435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6"/>
          <w:szCs w:val="36"/>
        </w:rPr>
        <w:t>Согласно п. 6 ст.52 Федерального закона от 06.10.2003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«Мордино» доводит до сведения следующую информацию:</w:t>
      </w:r>
    </w:p>
    <w:p w:rsidR="00B6435B" w:rsidRDefault="00B6435B" w:rsidP="00B6435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- Численность работников муниципального учреждения сельского поселения в  2022 году составляет 4 человек;</w:t>
      </w:r>
    </w:p>
    <w:p w:rsidR="00B6435B" w:rsidRDefault="00B6435B" w:rsidP="00B6435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- Фактические затраты на их содержание за 4 квартал 2022 года составили </w:t>
      </w:r>
      <w:r>
        <w:rPr>
          <w:rFonts w:ascii="Times New Roman" w:hAnsi="Times New Roman" w:cs="Times New Roman"/>
          <w:sz w:val="36"/>
          <w:szCs w:val="36"/>
        </w:rPr>
        <w:t>538,4 тыс.</w:t>
      </w:r>
      <w:r>
        <w:rPr>
          <w:rFonts w:ascii="Times New Roman" w:hAnsi="Times New Roman" w:cs="Times New Roman"/>
          <w:sz w:val="36"/>
          <w:szCs w:val="36"/>
        </w:rPr>
        <w:t xml:space="preserve"> руб.;</w:t>
      </w:r>
    </w:p>
    <w:p w:rsidR="00B6435B" w:rsidRDefault="00B6435B" w:rsidP="00B6435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Глава муниципального образования сельского поселения «Мордино» - 217,1 тыс. руб.;</w:t>
      </w:r>
    </w:p>
    <w:p w:rsidR="00B6435B" w:rsidRDefault="00B6435B" w:rsidP="00B6435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- Зам. руководителя администрации (муниципальный служащий) – 88,9 тыс. руб.;</w:t>
      </w:r>
    </w:p>
    <w:p w:rsidR="00B6435B" w:rsidRDefault="00B6435B" w:rsidP="00B6435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- работники, осуществляющие техническое обеспечение деятельности администрации – 232,4 тыс. руб.</w:t>
      </w:r>
    </w:p>
    <w:p w:rsidR="00B6435B" w:rsidRDefault="00B6435B" w:rsidP="00B6435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40C47" w:rsidRDefault="00040C47"/>
    <w:sectPr w:rsidR="0004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5B"/>
    <w:rsid w:val="00040C47"/>
    <w:rsid w:val="00B6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2023-05-11T18:38:00Z</dcterms:created>
  <dcterms:modified xsi:type="dcterms:W3CDTF">2023-05-11T18:40:00Z</dcterms:modified>
</cp:coreProperties>
</file>